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43" w:rsidRDefault="00645043" w:rsidP="00645043">
      <w:pPr>
        <w:keepNext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8284"/>
          <w:sz w:val="24"/>
          <w:szCs w:val="24"/>
          <w:shd w:val="clear" w:color="auto" w:fill="FFFFFF"/>
        </w:rPr>
      </w:pPr>
      <w:bookmarkStart w:id="0" w:name="bookmark1"/>
      <w:r>
        <w:rPr>
          <w:rFonts w:ascii="Times New Roman" w:eastAsia="Times New Roman" w:hAnsi="Times New Roman"/>
          <w:b/>
          <w:bCs/>
          <w:color w:val="008284"/>
          <w:sz w:val="24"/>
          <w:szCs w:val="24"/>
          <w:shd w:val="clear" w:color="auto" w:fill="FFFFFF"/>
        </w:rPr>
        <w:t xml:space="preserve"> ПЛАН</w:t>
      </w:r>
    </w:p>
    <w:p w:rsidR="00645043" w:rsidRPr="008A5064" w:rsidRDefault="00645043" w:rsidP="00645043">
      <w:pPr>
        <w:keepNext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8A5064">
        <w:rPr>
          <w:rFonts w:ascii="Times New Roman" w:eastAsia="Times New Roman" w:hAnsi="Times New Roman"/>
          <w:b/>
          <w:bCs/>
          <w:color w:val="008284"/>
          <w:sz w:val="24"/>
          <w:szCs w:val="24"/>
          <w:shd w:val="clear" w:color="auto" w:fill="FFFFFF"/>
        </w:rPr>
        <w:t xml:space="preserve">мероприятий по обеспечению перехода на ФГОС НОО для обучающихся с ограниченными возможностями здоровья </w:t>
      </w:r>
      <w:proofErr w:type="gramStart"/>
      <w:r w:rsidRPr="008A5064">
        <w:rPr>
          <w:rFonts w:ascii="Times New Roman" w:eastAsia="Times New Roman" w:hAnsi="Times New Roman"/>
          <w:b/>
          <w:bCs/>
          <w:color w:val="008284"/>
          <w:sz w:val="24"/>
          <w:szCs w:val="24"/>
          <w:shd w:val="clear" w:color="auto" w:fill="FFFFFF"/>
        </w:rPr>
        <w:t>в</w:t>
      </w:r>
      <w:bookmarkEnd w:id="0"/>
      <w:proofErr w:type="gramEnd"/>
    </w:p>
    <w:p w:rsidR="00645043" w:rsidRDefault="00645043" w:rsidP="00645043">
      <w:pPr>
        <w:keepNext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  <w:t>МБОУ «</w:t>
      </w:r>
      <w:proofErr w:type="spellStart"/>
      <w:r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  <w:t>Мекенская</w:t>
      </w:r>
      <w:proofErr w:type="spellEnd"/>
      <w:r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  <w:t xml:space="preserve"> СОШ»</w:t>
      </w:r>
      <w:r w:rsidRPr="008A5064"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  <w:t xml:space="preserve"> в 201</w:t>
      </w:r>
      <w:r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  <w:t>6</w:t>
      </w:r>
      <w:r w:rsidRPr="008A5064"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  <w:t xml:space="preserve"> году</w:t>
      </w:r>
    </w:p>
    <w:p w:rsidR="00645043" w:rsidRPr="008A5064" w:rsidRDefault="00645043" w:rsidP="00645043">
      <w:pPr>
        <w:keepNext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8080"/>
          <w:sz w:val="24"/>
          <w:szCs w:val="24"/>
          <w:shd w:val="clear" w:color="auto" w:fill="FFFFFF"/>
        </w:rPr>
      </w:pPr>
    </w:p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583"/>
        <w:gridCol w:w="51"/>
        <w:gridCol w:w="26"/>
        <w:gridCol w:w="1863"/>
        <w:gridCol w:w="56"/>
        <w:gridCol w:w="38"/>
        <w:gridCol w:w="1940"/>
        <w:gridCol w:w="64"/>
        <w:gridCol w:w="26"/>
        <w:gridCol w:w="1862"/>
      </w:tblGrid>
      <w:tr w:rsidR="00645043" w:rsidRPr="008A5064" w:rsidTr="00D86113">
        <w:trPr>
          <w:trHeight w:val="409"/>
          <w:tblHeader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keepNext/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keepNext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Организационное обеспечение введения федерального государственного образовательного стандарта начального общего образования для </w:t>
            </w:r>
            <w:proofErr w:type="gramStart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 ограниченными возможностями здоровья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Обсуждение плана-графика мероприятий по обеспечению введения ФГОС НОО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февраля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рабочей группы по обеспечению ФГОС НОО для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Утверждение плана мероприятий по обеспечению перехода на ФГОС НОО для обучающихся с ограниченными возможностями здоровья </w:t>
            </w:r>
            <w:proofErr w:type="gramEnd"/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со структурой ФГОС НОО для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 15 мая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изучение документа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СКК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Обсуждение ФГОС НОО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01 июня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рабочей</w:t>
            </w:r>
            <w:proofErr w:type="gramEnd"/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группы по переходу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ФГОС (протокол)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Костюченко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Н.И.,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директора по УВР,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СКК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Подготовка отчета по результатам обсуждения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до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Самооценка соответствия созданных в ОУ условий условиям реализации АООП НОО, предусмотренных 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ФГОС образования детей с ОВЗ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15 мая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Карта самооценки, приказ «Об утверждении карты самооценки»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Pr="004C1B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Методическое совещание «О готовности школы к переходу на ФГОС НОО для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ОВЗ»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мая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Обсуждение результатов реализации плана мероприятий по обеспечению перехода на ФГОС НОО для обучающихся с ограниченными возможностями здоровья</w:t>
            </w:r>
            <w:proofErr w:type="gramEnd"/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 01 сентября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645043" w:rsidRPr="006626BD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Разработка нормативных правовых актов, обеспечивающих введение ФГОС ОВЗ (Разработка и утверждение плана введения ФГОС ОВЗ в образовательной организации (далее - ОО).</w:t>
            </w:r>
            <w:proofErr w:type="gramEnd"/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Приведение локальных нормативных актов ОО в соответствие с ФГОС ОВЗ)</w:t>
            </w:r>
            <w:proofErr w:type="gram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до 01 февраля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Приказ, положение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инструкции педагогических работников, обеспечивающих переход на ФГОС НОО для обучающихся с ОВЗ (заместитель директора по учебно-воспитательной работе, учитель начальных классов, педагог-психолог, 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учитель-дефектолог, учитель физической культуры, учитель изобразительного искусства, учитель музыкально-ритмических занятий, старший воспитатель)</w:t>
            </w:r>
            <w:proofErr w:type="gram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01 сентября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6626BD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6B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2.3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136B4E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плана-графика повышения квалификации педагогов, участвующих в переходе на ФГОС НОО </w:t>
            </w:r>
            <w:proofErr w:type="gramStart"/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136B4E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>до 1 сентября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136B4E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136B4E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 Разработка плана методической работы (раздел плана, в части сопровождения введения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ФГОС НОО для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ОВЗ)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до 01 сентября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АООП на 2016-2017 учебный год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 мая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Издание приказов по общеобразовательному учреждению, таких как: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 разработке АООП на 2016-2017 учебный год»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АООП на 2016-2017 учебный год»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 xml:space="preserve"> «О переходе ОО на обучение по ФГОС НОО для </w:t>
            </w:r>
            <w:proofErr w:type="gramStart"/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 xml:space="preserve"> с ОВЗ»;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«Об утверждении учебного плана»;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программы внеурочной деятельности»;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 xml:space="preserve">«Об утверждении списка учебников и </w:t>
            </w: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учебных пособий, используемых в образовательном процессе, перечня УМК»;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«Об утверждении плана-графика повышения квалификации педагогов»;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«Об утверждении плана методической работы»;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 xml:space="preserve">«О проведении </w:t>
            </w:r>
            <w:proofErr w:type="spellStart"/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 по реализации ФГОС НОО для </w:t>
            </w:r>
            <w:proofErr w:type="gramStart"/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 xml:space="preserve"> с ОВЗ».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7831F7" w:rsidRDefault="00645043" w:rsidP="00D86113">
            <w:pPr>
              <w:spacing w:before="30" w:after="0" w:line="240" w:lineRule="auto"/>
              <w:ind w:right="-1" w:firstLine="3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 w:firstLine="3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28 августа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AA7BE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31F7"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Pr="007831F7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FF20AB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FF20AB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43" w:rsidRPr="00FF20AB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20AB"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Pr="00FF20AB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FF20AB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FF20AB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20AB">
              <w:rPr>
                <w:rFonts w:ascii="Times New Roman" w:eastAsia="Times New Roman" w:hAnsi="Times New Roman"/>
                <w:sz w:val="24"/>
                <w:szCs w:val="24"/>
              </w:rPr>
              <w:t>31 августа</w:t>
            </w:r>
          </w:p>
          <w:p w:rsidR="00645043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5043" w:rsidRPr="00FF20AB" w:rsidRDefault="00645043" w:rsidP="00D86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Приказы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Создание кадрового и методического обеспечения перехода на ФГОС НОО для </w:t>
            </w:r>
            <w:proofErr w:type="gramStart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ОВЗ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Самоанализ кадрового обеспечения ФГОС НОО для обучающихся с ОВЗ: наличие педагогов, специалистов, имеющих соответствующее образование, опыт работы с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 согласно ФГОС НОО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Информационная справка с указанием доли учителей начальных классов, прошедших повышение квалификации по вопросам введения ФГОС НОО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., 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Обучение педагогов, не имеющих соответствующего специального образования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136B4E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B4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квалификации педагогов с целью реализации ФГОС НОО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в соответствии с разнарядкой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Дистанционно, очно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Н.И.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, 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Тематические консультации,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семинары – 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практикумы по актуальным проблемам перехода на ФГОС НОО для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2015-2016 учебный год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ВШК по реализации ФГОС НОО для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Материально-техническое обеспечение перехода на </w:t>
            </w:r>
            <w:r w:rsidRPr="008A5064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ФГОС НОО</w:t>
            </w: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 для </w:t>
            </w:r>
            <w:proofErr w:type="gramStart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</w:t>
            </w:r>
            <w:r w:rsidRPr="008A5064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ОВЗ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Проведение инвентаризации материально-технической, учебн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методической, информационной базы на соответствие ФГОС НОО 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обучающихся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до 31 августа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директор, 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Планирование необходимого ресурсного обеспечения образовательного процесса в начальной школе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До 30 ноября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Перечень необходимого оборудования для организации закупок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директор,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закупок специального оборудования для реализации ФГОС НОО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Комплектование школьной библиотеки базовыми документами и дополнительными материалами ФГОС НОО.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Анализ имеющегося учебного фонда для реализации ФГОС НОО. Комплектование библиотеки УМК по всем предметам учебного плана АООП НОО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До  15 июня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Формирование заказа по учебной литературе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Гайтиева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85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Информационное обеспечение введения </w:t>
            </w:r>
            <w:r w:rsidRPr="008A5064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ФГОС НОО</w:t>
            </w:r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 для </w:t>
            </w:r>
            <w:proofErr w:type="gramStart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</w:t>
            </w:r>
            <w:r w:rsidRPr="008A5064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ОВЗ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Информирование родителей вновь поступающих обучающихся по теме: «Некоторые аспекты семейного воспитания детей с нарушениями слуха и перспективы их обучения в соответствии с требованиями новых ФГОС НОО»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Семинар с приложением отчета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64504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 Костюченко Н.И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родителей по ключевым позициям введения ФГОС НОО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собрание, протокол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64504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Н.И.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информационных ресурсов общеобразовательного учреждения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 ФГОС НОО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до 30 мая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на школьном сайте «ФГОС»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мнения родителей (законных представителей) обучающихся по вопросам введения новых стандартов. Проведение анкетирования на родительских собраниях, в том числе по выбору направлений внеурочной 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 мая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Отчёт по проведённому мониторингу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Костюченко Н.И</w:t>
            </w: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в Публичном докладе общеобразовательного учреждения раздела, содержащего информацию о ходе подготовки к введению ФГОС НОО для </w:t>
            </w:r>
            <w:proofErr w:type="gramStart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064">
              <w:rPr>
                <w:rFonts w:ascii="Times New Roman" w:eastAsia="Times New Roman" w:hAnsi="Times New Roman"/>
                <w:sz w:val="24"/>
                <w:szCs w:val="24"/>
              </w:rPr>
              <w:t>Страница на школьном сайте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043" w:rsidRPr="008A5064" w:rsidRDefault="00645043" w:rsidP="00D86113">
            <w:pPr>
              <w:spacing w:before="3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645043" w:rsidRPr="008A5064" w:rsidTr="00D86113">
        <w:trPr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43" w:rsidRPr="008A5064" w:rsidRDefault="00645043" w:rsidP="00D86113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45043" w:rsidRPr="008A5064" w:rsidRDefault="00645043" w:rsidP="00645043">
      <w:pPr>
        <w:keepNext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8A506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645043" w:rsidRDefault="00645043" w:rsidP="00645043">
      <w:pPr>
        <w:spacing w:after="0" w:line="240" w:lineRule="auto"/>
        <w:ind w:right="-1"/>
      </w:pPr>
    </w:p>
    <w:p w:rsidR="00645043" w:rsidRDefault="00645043" w:rsidP="00645043">
      <w:pPr>
        <w:spacing w:after="0" w:line="240" w:lineRule="auto"/>
        <w:ind w:right="-1"/>
      </w:pPr>
    </w:p>
    <w:p w:rsidR="00645043" w:rsidRDefault="00645043" w:rsidP="00645043"/>
    <w:p w:rsidR="004F19B1" w:rsidRDefault="004F19B1"/>
    <w:sectPr w:rsidR="004F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F"/>
    <w:rsid w:val="000C5CAF"/>
    <w:rsid w:val="004F19B1"/>
    <w:rsid w:val="006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2018-02-27T10:00:00Z</cp:lastPrinted>
  <dcterms:created xsi:type="dcterms:W3CDTF">2018-02-27T09:56:00Z</dcterms:created>
  <dcterms:modified xsi:type="dcterms:W3CDTF">2018-02-27T10:01:00Z</dcterms:modified>
</cp:coreProperties>
</file>