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5A" w:rsidRPr="00590C5A" w:rsidRDefault="00590C5A" w:rsidP="00590C5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0C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590C5A" w:rsidRPr="00590C5A" w:rsidRDefault="00590C5A" w:rsidP="00590C5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0C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:rsidR="00590C5A" w:rsidRPr="00590C5A" w:rsidRDefault="00F334A2" w:rsidP="00590C5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48260</wp:posOffset>
            </wp:positionV>
            <wp:extent cx="1409700" cy="1200150"/>
            <wp:effectExtent l="19050" t="0" r="0" b="0"/>
            <wp:wrapNone/>
            <wp:docPr id="2" name="Рисунок 1" descr="C:\Users\user\Downloads\Печать директор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C5A" w:rsidRPr="00590C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(МБОУ «</w:t>
      </w:r>
      <w:proofErr w:type="spellStart"/>
      <w:r w:rsidR="00590C5A" w:rsidRPr="00590C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Мекенская</w:t>
      </w:r>
      <w:proofErr w:type="spellEnd"/>
      <w:r w:rsidR="00590C5A" w:rsidRPr="00590C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СОШ»)</w:t>
      </w:r>
    </w:p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4286"/>
        <w:gridCol w:w="1296"/>
        <w:gridCol w:w="4025"/>
      </w:tblGrid>
      <w:tr w:rsidR="00560AB1" w:rsidTr="00F334A2">
        <w:trPr>
          <w:trHeight w:val="190"/>
        </w:trPr>
        <w:tc>
          <w:tcPr>
            <w:tcW w:w="0" w:type="auto"/>
          </w:tcPr>
          <w:p w:rsidR="00560AB1" w:rsidRPr="00590C5A" w:rsidRDefault="00E36487" w:rsidP="00590C5A">
            <w:pPr>
              <w:spacing w:beforeAutospacing="0" w:afterAutospacing="0"/>
              <w:jc w:val="both"/>
              <w:rPr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</w:p>
        </w:tc>
        <w:tc>
          <w:tcPr>
            <w:tcW w:w="0" w:type="auto"/>
            <w:gridSpan w:val="2"/>
          </w:tcPr>
          <w:p w:rsidR="00560AB1" w:rsidRDefault="00E36487" w:rsidP="00590C5A">
            <w:pPr>
              <w:spacing w:beforeAutospacing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560AB1" w:rsidTr="00F334A2">
        <w:trPr>
          <w:trHeight w:val="201"/>
        </w:trPr>
        <w:tc>
          <w:tcPr>
            <w:tcW w:w="0" w:type="auto"/>
          </w:tcPr>
          <w:p w:rsidR="00560AB1" w:rsidRDefault="00E36487" w:rsidP="00590C5A">
            <w:pPr>
              <w:spacing w:beforeAutospacing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gridSpan w:val="2"/>
          </w:tcPr>
          <w:p w:rsidR="00560AB1" w:rsidRPr="00590C5A" w:rsidRDefault="00E36487" w:rsidP="00590C5A">
            <w:pPr>
              <w:spacing w:beforeAutospacing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590C5A" w:rsidTr="00F334A2">
        <w:trPr>
          <w:trHeight w:val="930"/>
        </w:trPr>
        <w:tc>
          <w:tcPr>
            <w:tcW w:w="0" w:type="auto"/>
          </w:tcPr>
          <w:p w:rsidR="00560AB1" w:rsidRDefault="00E36487" w:rsidP="00590C5A">
            <w:pPr>
              <w:spacing w:beforeAutospacing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296" w:type="dxa"/>
          </w:tcPr>
          <w:p w:rsidR="00560AB1" w:rsidRPr="00590C5A" w:rsidRDefault="00590C5A" w:rsidP="00590C5A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</w:t>
            </w:r>
          </w:p>
        </w:tc>
        <w:tc>
          <w:tcPr>
            <w:tcW w:w="4025" w:type="dxa"/>
          </w:tcPr>
          <w:p w:rsidR="00560AB1" w:rsidRPr="00590C5A" w:rsidRDefault="00590C5A" w:rsidP="00590C5A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Л.Н.</w:t>
            </w:r>
          </w:p>
        </w:tc>
      </w:tr>
      <w:tr w:rsidR="00560AB1" w:rsidTr="00F334A2">
        <w:trPr>
          <w:trHeight w:val="190"/>
        </w:trPr>
        <w:tc>
          <w:tcPr>
            <w:tcW w:w="0" w:type="auto"/>
          </w:tcPr>
          <w:p w:rsidR="00560AB1" w:rsidRPr="00590C5A" w:rsidRDefault="00E36487" w:rsidP="00590C5A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 № 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="00F33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0" w:type="auto"/>
            <w:gridSpan w:val="2"/>
          </w:tcPr>
          <w:p w:rsidR="00560AB1" w:rsidRDefault="00F334A2" w:rsidP="00590C5A">
            <w:pPr>
              <w:spacing w:beforeAutospacing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36487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36487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590C5A" w:rsidTr="00F334A2">
        <w:trPr>
          <w:trHeight w:val="201"/>
        </w:trPr>
        <w:tc>
          <w:tcPr>
            <w:tcW w:w="0" w:type="auto"/>
          </w:tcPr>
          <w:p w:rsidR="00560AB1" w:rsidRDefault="00560AB1" w:rsidP="00590C5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60AB1" w:rsidRDefault="00560AB1" w:rsidP="00590C5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60AB1" w:rsidRDefault="00560AB1" w:rsidP="00590C5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C5A" w:rsidRDefault="00590C5A" w:rsidP="00590C5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0C5A" w:rsidRDefault="00590C5A" w:rsidP="00590C5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0C5A" w:rsidRDefault="00590C5A" w:rsidP="00590C5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0AB1" w:rsidRDefault="00E36487" w:rsidP="00590C5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наставничества МБОУ «</w:t>
      </w:r>
      <w:proofErr w:type="spellStart"/>
      <w:r w:rsid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Мекенская</w:t>
      </w:r>
      <w:proofErr w:type="spellEnd"/>
      <w:r w:rsid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590C5A" w:rsidRPr="00590C5A" w:rsidRDefault="00590C5A" w:rsidP="00590C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образовательную деятельность:</w:t>
      </w:r>
    </w:p>
    <w:p w:rsidR="00560AB1" w:rsidRPr="00590C5A" w:rsidRDefault="00E36487" w:rsidP="00590C5A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560AB1" w:rsidRPr="00590C5A" w:rsidRDefault="00E36487" w:rsidP="00590C5A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29.11.2014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2403-р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 государственной молодежной политики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период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года»;</w:t>
      </w:r>
    </w:p>
    <w:p w:rsidR="00560AB1" w:rsidRPr="00590C5A" w:rsidRDefault="00E36487" w:rsidP="00590C5A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560AB1" w:rsidRPr="00590C5A" w:rsidRDefault="00E36487" w:rsidP="00590C5A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23.01.2020 № МР-42/02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направлении целевой модели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рекомендаций»;</w:t>
      </w:r>
    </w:p>
    <w:p w:rsidR="00560AB1" w:rsidRPr="00590C5A" w:rsidRDefault="00E36487" w:rsidP="00590C5A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приказом Комитета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науки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29.01.2021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351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</w:t>
      </w:r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Чеченской Республики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560AB1" w:rsidRDefault="00E36487" w:rsidP="00590C5A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90C5A">
        <w:rPr>
          <w:rFonts w:hAnsi="Times New Roman" w:cs="Times New Roman"/>
          <w:color w:val="000000"/>
          <w:sz w:val="24"/>
          <w:szCs w:val="24"/>
        </w:rPr>
        <w:t xml:space="preserve">МБОУ </w:t>
      </w:r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560AB1" w:rsidRPr="00590C5A" w:rsidRDefault="00E36487" w:rsidP="00590C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560AB1" w:rsidRPr="00590C5A" w:rsidRDefault="00E36487" w:rsidP="00590C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шести лет, педагогических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педагоги)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0C5A"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proofErr w:type="gramEnd"/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 дорожной карты внедрения Программы;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реализация моделей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0C5A"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реализация кадровой политики,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том числе: привлечение,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деятельностью наставников, принимающих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Программе;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инфраструктурное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программах наставничества;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проведение внутреннего мониторинга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эффективности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баз данных программ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лучших практик;</w:t>
      </w:r>
    </w:p>
    <w:p w:rsidR="00560AB1" w:rsidRPr="00590C5A" w:rsidRDefault="00E36487" w:rsidP="00590C5A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реализации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формате непрерывного образования.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Ожидаемые результаты внедрения целевой модели наставничества: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показателей,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образовательной, культурной, спортивной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сфере дополнительного образования;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как среди обучающихся,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внутри педагогического коллектива,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выстраиванием долгосрочных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психологически комфортных коммуникаций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основе партнерства;</w:t>
      </w:r>
      <w:proofErr w:type="gramEnd"/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плавный «вход» молодого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профессию, построение продуктивной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опытных специалистов;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адаптация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новом педагогическом коллективе;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личных показателей эффективности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сотрудников школы,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развитием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рост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учебе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саморазвитию учащихся;</w:t>
      </w:r>
    </w:p>
    <w:p w:rsidR="00560AB1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прошедших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реализации;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рост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иных возможностях;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жизненных позиций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ориентиров;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снижение конфликтности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для горизонтального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вертикального социального движения;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увеличение доли учащихся,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программах развития талантливых обучающихся;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снижение проблем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 (новом) учебном коллективе: психологические, организационные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социальные;</w:t>
      </w:r>
    </w:p>
    <w:p w:rsidR="00560AB1" w:rsidRPr="00590C5A" w:rsidRDefault="00E36487" w:rsidP="00590C5A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наставнических отношений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Программе используются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термины.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заданной обстоятельствами ролевой ситуации, определяемой основной деятельностью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позицией участников.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конкретных формах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определен термином «обучающийся».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сотрудник организации, осуществляющей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либо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числа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партнеров,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организацию Программы наставничества.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Методология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система концептуальных взглядов,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методов, обоснованных научными исследованиями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практическим опытом, позволяющая понять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процесс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наставляемого.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Активное слушание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практика, позволяющая точнее понимать психологические состояния, чувства, мысли собеседника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помощью особых приемов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беседе, таких как активное выражение собственных переживаний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соображений, уточнения, паузы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т. д. Применяется,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наставничестве, чтобы установить доверительные отношения между 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наставляемым.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проявление агрессии,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том числе физическое насилие, унижение, издевательства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 образовательной организации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стороны других обучающихся и/или учителей. 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современных разновидностей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, травля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специалист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педагогики, который помогает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маршрутом.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Благодарный выпускник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выпускник образовательной организации,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педагогов, инициирует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развивает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эндаумент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Школьное сообщество (сообщество образовательной организации)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сотрудники данной образовательной организации, обучающиеся,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родители, выпускники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любые другие субъекты, которые объединены стремлением внести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развитие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совместно действуют ради этой цели.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Структура управления реализацией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44"/>
        <w:gridCol w:w="5425"/>
        <w:gridCol w:w="1588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исполнения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560AB1" w:rsidRDefault="00E36487" w:rsidP="00590C5A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0AB1" w:rsidRPr="00590C5A" w:rsidRDefault="00E36487" w:rsidP="00590C5A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:rsidR="00560AB1" w:rsidRPr="00590C5A" w:rsidRDefault="00E36487" w:rsidP="00590C5A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:rsidR="00560AB1" w:rsidRPr="00590C5A" w:rsidRDefault="00E36487" w:rsidP="00590C5A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кадровой политики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:rsidR="00560AB1" w:rsidRPr="00590C5A" w:rsidRDefault="00E36487" w:rsidP="00590C5A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</w:t>
            </w:r>
          </w:p>
          <w:p w:rsidR="00560AB1" w:rsidRPr="00590C5A" w:rsidRDefault="00E36487" w:rsidP="00590C5A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наставников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привлечение экспертов для проведения обучения).</w:t>
            </w:r>
          </w:p>
          <w:p w:rsidR="00560AB1" w:rsidRPr="00590C5A" w:rsidRDefault="00E36487" w:rsidP="00590C5A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:rsidR="00560AB1" w:rsidRDefault="00E36487" w:rsidP="00590C5A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0AB1" w:rsidRPr="00590C5A" w:rsidRDefault="00E36487" w:rsidP="00590C5A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оценке вовлеченности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формы наставничества.</w:t>
            </w:r>
          </w:p>
          <w:p w:rsidR="00560AB1" w:rsidRPr="00590C5A" w:rsidRDefault="00E36487" w:rsidP="00590C5A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организационных вопросов, возникающих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реализации модели.</w:t>
            </w:r>
          </w:p>
          <w:p w:rsidR="00560AB1" w:rsidRPr="00590C5A" w:rsidRDefault="00E36487" w:rsidP="00590C5A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индивидуальных планов развития. </w:t>
            </w:r>
          </w:p>
          <w:p w:rsidR="00560AB1" w:rsidRPr="00590C5A" w:rsidRDefault="00E36487" w:rsidP="00590C5A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ученик».</w:t>
            </w:r>
          </w:p>
          <w:p w:rsidR="00560AB1" w:rsidRPr="00590C5A" w:rsidRDefault="00E36487" w:rsidP="00590C5A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учитель».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поставленных задач через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Этапы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7"/>
        <w:gridCol w:w="4101"/>
        <w:gridCol w:w="2949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560AB1" w:rsidRPr="00590C5A" w:rsidRDefault="00E36487" w:rsidP="00590C5A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предварительных запросов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 наставляемых.</w:t>
            </w:r>
          </w:p>
          <w:p w:rsidR="00560AB1" w:rsidRPr="00590C5A" w:rsidRDefault="00E36487" w:rsidP="00590C5A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аудитории для поиска наставников.</w:t>
            </w:r>
          </w:p>
          <w:p w:rsidR="00560AB1" w:rsidRPr="00590C5A" w:rsidRDefault="00E36487" w:rsidP="00590C5A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форм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наставничества.</w:t>
            </w:r>
          </w:p>
          <w:p w:rsidR="00560AB1" w:rsidRPr="00590C5A" w:rsidRDefault="00E36487" w:rsidP="00590C5A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внешнем контуре информационная работа, направленная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внешних ресурсов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контуром включает 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базы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560AB1" w:rsidRPr="00590C5A" w:rsidRDefault="00E36487" w:rsidP="00590C5A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мотивированных помочь сверстникам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спортивных, творческих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адаптационных вопросах;</w:t>
            </w:r>
            <w:proofErr w:type="gramEnd"/>
          </w:p>
          <w:p w:rsidR="00560AB1" w:rsidRPr="00590C5A" w:rsidRDefault="00E36487" w:rsidP="00590C5A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заинтересованных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:rsidR="00560AB1" w:rsidRPr="00590C5A" w:rsidRDefault="00E36487" w:rsidP="00590C5A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активных участников родительских или управляющих советов, организаторов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досуговой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представителей родительского сообщества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 гражданской 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наставников, которые потенциально могут участвовать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Программе наставничества,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наставников, 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потенциальных наставников, подходящих для конкретной Программы.</w:t>
            </w:r>
          </w:p>
          <w:p w:rsidR="00560AB1" w:rsidRPr="00590C5A" w:rsidRDefault="00E36487" w:rsidP="00590C5A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анкеты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свободной форме всеми потенциальными наставниками.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Программа обучения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всех отобранных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наставляемых.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сложившихся пар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гармоничных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результативными для обеих сторон.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каждой паре/группе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60AB1" w:rsidRPr="00590C5A" w:rsidRDefault="00E36487" w:rsidP="00590C5A">
            <w:pPr>
              <w:numPr>
                <w:ilvl w:val="0"/>
                <w:numId w:val="10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наставляемых;</w:t>
            </w:r>
          </w:p>
          <w:p w:rsidR="00560AB1" w:rsidRPr="00590C5A" w:rsidRDefault="00E36487" w:rsidP="00590C5A">
            <w:pPr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обратной связи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наставников, 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Завершение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560AB1" w:rsidRPr="00590C5A" w:rsidRDefault="00E36487" w:rsidP="00590C5A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подведение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 практик.</w:t>
            </w:r>
          </w:p>
          <w:p w:rsidR="00560AB1" w:rsidRDefault="00E36487" w:rsidP="00590C5A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 практики наставничества.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 наставников</w:t>
            </w:r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Кадровые условия реализации Программы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целевой модели наставничества выделяется три главные роли: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сотрудник образовательной организации,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организацию всего цикла Программы наставничества.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 результата,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профессионального, способный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готовый поделиться этим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 задачи,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Программы происходит через работу куратора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двумя базами: базой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иными сотрудниками школы, располагающими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потребностях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будущих участников программы.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  <w:proofErr w:type="gramEnd"/>
    </w:p>
    <w:p w:rsidR="00560AB1" w:rsidRDefault="00E36487" w:rsidP="00590C5A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560AB1" w:rsidRDefault="00E36487" w:rsidP="00590C5A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демонстрирующих неудовлетворительные образовательные результаты;</w:t>
      </w:r>
    </w:p>
    <w:p w:rsidR="00560AB1" w:rsidRDefault="00E36487" w:rsidP="00590C5A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ограниченными возможностями здоровья;</w:t>
      </w:r>
    </w:p>
    <w:p w:rsidR="00560AB1" w:rsidRPr="00590C5A" w:rsidRDefault="00E36487" w:rsidP="00590C5A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попавших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трудную жизненную ситуацию;</w:t>
      </w:r>
    </w:p>
    <w:p w:rsidR="00560AB1" w:rsidRDefault="00E36487" w:rsidP="00590C5A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0AB1" w:rsidRDefault="00E36487" w:rsidP="00590C5A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жизни школы, отстраненных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коллектива. </w:t>
      </w:r>
      <w:r>
        <w:rPr>
          <w:rFonts w:hAnsi="Times New Roman" w:cs="Times New Roman"/>
          <w:color w:val="000000"/>
          <w:sz w:val="24"/>
          <w:szCs w:val="24"/>
        </w:rPr>
        <w:t>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числа педагогов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педагогических работников:</w:t>
      </w:r>
    </w:p>
    <w:p w:rsidR="00560AB1" w:rsidRDefault="00E36487" w:rsidP="00590C5A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560AB1" w:rsidRPr="00590C5A" w:rsidRDefault="00E36487" w:rsidP="00590C5A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состоянии эмоционального выгорания, хронической усталости; </w:t>
      </w:r>
    </w:p>
    <w:p w:rsidR="00560AB1" w:rsidRPr="00590C5A" w:rsidRDefault="00E36487" w:rsidP="00590C5A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новом месте работы; </w:t>
      </w:r>
    </w:p>
    <w:p w:rsidR="00560AB1" w:rsidRPr="00590C5A" w:rsidRDefault="00E36487" w:rsidP="00590C5A">
      <w:pPr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желающих овладеть современными программами, цифровыми навыками, </w:t>
      </w:r>
      <w:proofErr w:type="spellStart"/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ИКТ-компетенциями</w:t>
      </w:r>
      <w:proofErr w:type="spellEnd"/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т. д.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обучающихся, мотивированных помочь сверстникам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образовательных, спортивных,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адаптационных вопросах;</w:t>
      </w:r>
      <w:proofErr w:type="gramEnd"/>
    </w:p>
    <w:p w:rsidR="00560AB1" w:rsidRPr="00590C5A" w:rsidRDefault="00E36487" w:rsidP="00590C5A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специалистов,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тиражировании личного педагогического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создании продуктивной педагогической атмосферы;</w:t>
      </w:r>
    </w:p>
    <w:p w:rsidR="00560AB1" w:rsidRPr="00590C5A" w:rsidRDefault="00E36487" w:rsidP="00590C5A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:rsidR="00560AB1" w:rsidRDefault="00E36487" w:rsidP="00590C5A">
      <w:pPr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база наставников может 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потребностей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Формы наставничества МБОУ «Средняя школа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1»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 МБОУ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1», Программа предусматривает три формы наставничества: «Ученик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ученик», «Учитель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учитель», «Студент – ученик».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Форма наставничества «Ученик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ученик»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Цель: разносторонняя поддержка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новым условиям обучения.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лидерского потенциала. </w:t>
      </w:r>
    </w:p>
    <w:p w:rsidR="00560AB1" w:rsidRPr="00590C5A" w:rsidRDefault="00E36487" w:rsidP="00590C5A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:rsidR="00560AB1" w:rsidRPr="00590C5A" w:rsidRDefault="00E36487" w:rsidP="00590C5A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60AB1" w:rsidRPr="00590C5A" w:rsidRDefault="00E36487" w:rsidP="00590C5A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условиям среды. </w:t>
      </w:r>
    </w:p>
    <w:p w:rsidR="00560AB1" w:rsidRPr="00590C5A" w:rsidRDefault="00E36487" w:rsidP="00590C5A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Создание комфортных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коммуникаций внутри образовательной организации. </w:t>
      </w:r>
    </w:p>
    <w:p w:rsidR="00560AB1" w:rsidRPr="00590C5A" w:rsidRDefault="00E36487" w:rsidP="00590C5A">
      <w:pPr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устойчивого сообщества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сообщества благодарных выпускников.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Высокий уровень включения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процессы.</w:t>
      </w:r>
    </w:p>
    <w:p w:rsidR="00560AB1" w:rsidRDefault="00E36487" w:rsidP="00590C5A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60AB1" w:rsidRPr="00590C5A" w:rsidRDefault="00E36487" w:rsidP="00590C5A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группы, класса,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560AB1" w:rsidRPr="00590C5A" w:rsidRDefault="00E36487" w:rsidP="00590C5A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:rsidR="00560AB1" w:rsidRPr="00590C5A" w:rsidRDefault="00E36487" w:rsidP="00590C5A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проектов.</w:t>
      </w:r>
    </w:p>
    <w:p w:rsidR="00560AB1" w:rsidRPr="00590C5A" w:rsidRDefault="00E36487" w:rsidP="00590C5A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защита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прав. </w:t>
      </w:r>
    </w:p>
    <w:p w:rsidR="00560AB1" w:rsidRPr="00590C5A" w:rsidRDefault="00E36487" w:rsidP="00590C5A">
      <w:pPr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Снижение количества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99"/>
        <w:gridCol w:w="5758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ученик, обладающий лидерскими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 качествами, нетривиальностью мышления.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Ученик, демонстрирующий высокие образовательные результаты.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олимпиад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класса или параллели, принимающий активное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Социально или ценностно-дезориентированный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более низкой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наставнику ступени, демонстрирующий неудовлетворительные образовательные результаты или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школы, отстраненный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5"/>
        <w:gridCol w:w="6122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«Лидер – пассивный»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34"/>
        <w:gridCol w:w="3823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 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Собеседование. Использование базы наставников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проводится куратором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Наставляемый улучшает свои образовательные результаты,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сообщество, повышена мотивация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Форма наставничества «Учитель – учитель»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Цель: разносторонняя поддержка для успешного закрепления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уровня, поддержка нового сотрудника при смене его места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560AB1" w:rsidRPr="00590C5A" w:rsidRDefault="00E36487" w:rsidP="00590C5A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методике построения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организации результативного учебного процесса.</w:t>
      </w:r>
    </w:p>
    <w:p w:rsidR="00560AB1" w:rsidRPr="00590C5A" w:rsidRDefault="00E36487" w:rsidP="00590C5A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Ориентировать начинающего педагога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творческое использование передового педагогического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деятельности.</w:t>
      </w:r>
    </w:p>
    <w:p w:rsidR="00560AB1" w:rsidRPr="00590C5A" w:rsidRDefault="00E36487" w:rsidP="00590C5A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Прививать молодому специалисту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целях его закрепления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560AB1" w:rsidRPr="00590C5A" w:rsidRDefault="00E36487" w:rsidP="00590C5A">
      <w:pPr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Ускорить процесс профессионального становления педагога.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включенности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новых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педагогическую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культурную жизнь школы.</w:t>
      </w:r>
    </w:p>
    <w:p w:rsidR="00560AB1" w:rsidRPr="00590C5A" w:rsidRDefault="00E36487" w:rsidP="00590C5A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Усиление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собственных силах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развитие личного творческого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потенциала.</w:t>
      </w:r>
    </w:p>
    <w:p w:rsidR="00560AB1" w:rsidRPr="00590C5A" w:rsidRDefault="00E36487" w:rsidP="00590C5A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560AB1" w:rsidRPr="00590C5A" w:rsidRDefault="00E36487" w:rsidP="00590C5A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удовлетворенности собственной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состояния специалистов.</w:t>
      </w:r>
    </w:p>
    <w:p w:rsidR="00560AB1" w:rsidRPr="00590C5A" w:rsidRDefault="00E36487" w:rsidP="00590C5A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Рост числа специалистов, желающих продолжить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коллективе школы.</w:t>
      </w:r>
    </w:p>
    <w:p w:rsidR="00560AB1" w:rsidRPr="00590C5A" w:rsidRDefault="00E36487" w:rsidP="00590C5A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Сокращение числа конфликтов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сообществами.</w:t>
      </w:r>
    </w:p>
    <w:p w:rsidR="00560AB1" w:rsidRPr="00590C5A" w:rsidRDefault="00E36487" w:rsidP="00590C5A">
      <w:pPr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76"/>
        <w:gridCol w:w="4481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семинаров).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предметного направления,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 общественной работе, лояльный участник педагогического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сообществ.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обладающий лидерскими, организационными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коммуникативными навыками, хорошо развитой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специалист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испытывающий трудности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учебного процесса,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другими педагогами, родителями.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адаптации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традициях, особенностях, регламенте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эмоционального выгорания, хронической усталости</w:t>
            </w:r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17"/>
        <w:gridCol w:w="5740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«Опытный педагог – молодой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Поддержка для приобретения необходимых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профессиональных навыков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«Опытный классный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коллективом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«Лидер педагогического 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психоэмоциональной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поддержки, сочетаемой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помощью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педагогических талантов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овладении современными программами, цифровыми навыками, </w:t>
            </w:r>
            <w:proofErr w:type="spellStart"/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ИКТ-компетенциями</w:t>
            </w:r>
            <w:proofErr w:type="spellEnd"/>
            <w:proofErr w:type="gramEnd"/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49"/>
        <w:gridCol w:w="3408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 семинар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педагогов, испытывающих профессиональные проблемы, проблемы адаптации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закрепление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 или методическом совете школы</w:t>
            </w:r>
          </w:p>
        </w:tc>
      </w:tr>
    </w:tbl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Форма наставничества «Студент – ученик»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успешное формирование у ученика представлений о следующей ступени образования;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улучшение образовательных результатов и мотивации;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появление ресурсов для осознанного выбора будущей личностной, образовательной и профессиональной траекторий развития.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:rsidR="00560AB1" w:rsidRPr="00590C5A" w:rsidRDefault="00E36487" w:rsidP="00590C5A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навыков: коммуникация,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целеполагание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, планирование, организация.</w:t>
      </w:r>
    </w:p>
    <w:p w:rsidR="00560AB1" w:rsidRPr="00590C5A" w:rsidRDefault="00E36487" w:rsidP="00590C5A">
      <w:pPr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успеваемости и улучшение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образовательной организации.</w:t>
      </w:r>
    </w:p>
    <w:p w:rsidR="00560AB1" w:rsidRPr="00590C5A" w:rsidRDefault="00E36487" w:rsidP="00590C5A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 качественный рост успешно реализованных образовательных и культурных проектов обучающихся.</w:t>
      </w:r>
    </w:p>
    <w:p w:rsidR="00560AB1" w:rsidRPr="00590C5A" w:rsidRDefault="00E36487" w:rsidP="00590C5A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числа социально и профессионально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дезориентированнных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состоящих на учете в полиции и психоневрологических диспансерах.</w:t>
      </w:r>
    </w:p>
    <w:p w:rsidR="00560AB1" w:rsidRPr="00590C5A" w:rsidRDefault="00E36487" w:rsidP="00590C5A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:rsidR="00560AB1" w:rsidRPr="00590C5A" w:rsidRDefault="00E36487" w:rsidP="00590C5A">
      <w:pPr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Увеличение числа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, поступающих на охваченные программами наставничества направления подготовки.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97"/>
        <w:gridCol w:w="4960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интересы другим. 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Пассивный.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Низкомотивированный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дезориентированный ученик старших 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метакомпетенции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но не обладающий ресурсом для их получения</w:t>
            </w:r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54"/>
        <w:gridCol w:w="6903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«Студент – неуспевающий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Студент-лидер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равнодушный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ценностная поддержка с развитием коммуникативных, творческих, лидерских навыков.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навыками. Например, когда наставник обладает критическим мышлением, а наставляемый –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креативным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Взаимная поддержка, активная внеурочная деятельность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Совместная работа над проектом (творческим, образовательным, предпринимательским), при которой наставник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роль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куратора и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 наставляемый на конкретном примере учится реализовывать свой потенциал, улучшая и совершенствуя навыки</w:t>
            </w:r>
          </w:p>
        </w:tc>
      </w:tr>
    </w:tbl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90"/>
        <w:gridCol w:w="3667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«Студент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выпускников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студентов вузов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60AB1" w:rsidRDefault="00E36487" w:rsidP="00590C5A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имеющих проблемы с учебой; </w:t>
            </w:r>
          </w:p>
          <w:p w:rsidR="00560AB1" w:rsidRDefault="00E36487" w:rsidP="00590C5A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немотивированных; </w:t>
            </w:r>
          </w:p>
          <w:p w:rsidR="00560AB1" w:rsidRPr="00590C5A" w:rsidRDefault="00E36487" w:rsidP="00590C5A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умеющих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строить свою образовательную траекторию;</w:t>
            </w:r>
          </w:p>
          <w:p w:rsidR="00560AB1" w:rsidRPr="00590C5A" w:rsidRDefault="00E36487" w:rsidP="00590C5A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образовательными потребности,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 возможности реализовать 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встречи или групповая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«быстрых встреч»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траектории</w:t>
            </w:r>
            <w:proofErr w:type="spell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Поощрение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ученической конференции</w:t>
            </w:r>
          </w:p>
        </w:tc>
      </w:tr>
    </w:tbl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Мониторинг процесса реализации Программы наставничества предполагает систему сбора, обработки,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Программе наставничества и/или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элементах.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взаимодействиях наставника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наставляемым (группой наставляемых),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также какова динамика развития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 наставника своей деятельностью.</w:t>
      </w:r>
      <w:proofErr w:type="gramEnd"/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:rsidR="00560AB1" w:rsidRPr="00590C5A" w:rsidRDefault="00E36487" w:rsidP="00590C5A">
      <w:pPr>
        <w:numPr>
          <w:ilvl w:val="0"/>
          <w:numId w:val="2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качества процесса реализации Программы наставничества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0AB1" w:rsidRPr="00590C5A" w:rsidRDefault="00E36487" w:rsidP="00590C5A">
      <w:pPr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мотивационно-личностного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динамики образовательных результатов.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изучение (оценку) качества реализуемой Программы наставничества,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сильных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слабых сторон, качества совместной работы пар или групп «наставник – наставляемый».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реализуемой Программы наставничества.</w:t>
      </w:r>
    </w:p>
    <w:p w:rsidR="00560AB1" w:rsidRPr="00590C5A" w:rsidRDefault="00E36487" w:rsidP="00590C5A">
      <w:pPr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сотрудничающих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ней организаций или индивидов.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2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анализ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участников (метод анкетирования);</w:t>
      </w:r>
    </w:p>
    <w:p w:rsidR="00560AB1" w:rsidRPr="00590C5A" w:rsidRDefault="00E36487" w:rsidP="00590C5A">
      <w:pPr>
        <w:numPr>
          <w:ilvl w:val="0"/>
          <w:numId w:val="2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обоснование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процессу реализации Программы наставничества,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личности наставника;</w:t>
      </w:r>
    </w:p>
    <w:p w:rsidR="00560AB1" w:rsidRDefault="00E36487" w:rsidP="00590C5A">
      <w:pPr>
        <w:numPr>
          <w:ilvl w:val="0"/>
          <w:numId w:val="2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0AB1" w:rsidRPr="00590C5A" w:rsidRDefault="00E36487" w:rsidP="00590C5A">
      <w:pPr>
        <w:numPr>
          <w:ilvl w:val="0"/>
          <w:numId w:val="2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описание особенностей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наставляемого (группы наставляемых);</w:t>
      </w:r>
    </w:p>
    <w:p w:rsidR="00560AB1" w:rsidRPr="00590C5A" w:rsidRDefault="00E36487" w:rsidP="00590C5A">
      <w:pPr>
        <w:numPr>
          <w:ilvl w:val="0"/>
          <w:numId w:val="2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эффективной Программы наставничества;</w:t>
      </w:r>
    </w:p>
    <w:p w:rsidR="00560AB1" w:rsidRPr="00590C5A" w:rsidRDefault="00E36487" w:rsidP="00590C5A">
      <w:pPr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контроль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Оформление результатов.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оценочным параметром. Анкета учитывает особенности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трем формам наставничества.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2.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Второй этап мониторинга позволяет оценить:</w:t>
      </w:r>
    </w:p>
    <w:p w:rsidR="00560AB1" w:rsidRPr="00590C5A" w:rsidRDefault="00E36487" w:rsidP="00590C5A">
      <w:pPr>
        <w:numPr>
          <w:ilvl w:val="0"/>
          <w:numId w:val="2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:rsidR="00560AB1" w:rsidRPr="00590C5A" w:rsidRDefault="00E36487" w:rsidP="00590C5A">
      <w:pPr>
        <w:numPr>
          <w:ilvl w:val="0"/>
          <w:numId w:val="2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560AB1" w:rsidRPr="00590C5A" w:rsidRDefault="00E36487" w:rsidP="00590C5A">
      <w:pPr>
        <w:numPr>
          <w:ilvl w:val="0"/>
          <w:numId w:val="2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качество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освоении </w:t>
      </w:r>
      <w:proofErr w:type="gram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программ;</w:t>
      </w:r>
    </w:p>
    <w:p w:rsidR="00560AB1" w:rsidRPr="00590C5A" w:rsidRDefault="00E36487" w:rsidP="00590C5A">
      <w:pPr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социальных черт участников.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Основываясь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результатах данного этапа, можно 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наличии положительной динамики влияния программ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повышение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участников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снижении уровня тревожности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коллективе,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дальнейшего формирования пар «наставник – наставляемый».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Процесс мониторинга влияния программ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участников включает два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, первый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которых осуществляется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программу наставничества,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итогам прохождения программы. Соответственно, все зависимые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воздействия Программы наставничества параметры фиксируются дважды.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</w:t>
      </w:r>
      <w:r w:rsid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реализации Программы наставничества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58"/>
        <w:gridCol w:w="2359"/>
        <w:gridCol w:w="1562"/>
        <w:gridCol w:w="1574"/>
        <w:gridCol w:w="1924"/>
      </w:tblGrid>
      <w:tr w:rsidR="00560A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Проявление</w:t>
            </w:r>
          </w:p>
        </w:tc>
      </w:tr>
      <w:tr w:rsidR="00560A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Проявляется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полной </w:t>
            </w:r>
            <w:r w:rsidRPr="00590C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мере,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,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 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 проявляется,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 баллов</w:t>
            </w:r>
          </w:p>
        </w:tc>
      </w:tr>
      <w:tr w:rsidR="00560AB1" w:rsidRPr="00F334A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 программы наставничества в организации</w:t>
            </w:r>
          </w:p>
          <w:p w:rsidR="00560AB1" w:rsidRDefault="00560AB1" w:rsidP="00590C5A">
            <w:pPr>
              <w:spacing w:before="0" w:beforeAutospacing="0" w:after="0" w:afterAutospacing="0"/>
              <w:jc w:val="both"/>
            </w:pPr>
          </w:p>
          <w:p w:rsidR="00560AB1" w:rsidRDefault="00560AB1" w:rsidP="00590C5A">
            <w:pPr>
              <w:spacing w:before="0" w:beforeAutospacing="0" w:after="0" w:afterAutospacing="0"/>
              <w:jc w:val="both"/>
            </w:pP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она 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современным подходам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комфортного психологического климата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 деятельности наставника, понимание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наставляемого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эффективности участников наставнической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партнеров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взаимодействия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0AB1" w:rsidRPr="00F334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применения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знаний,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(учебных, жизненных) 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560AB1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15–18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оптимальный уровень;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9–14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допустимый уровень;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0–8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недопустимый уровень.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Результатом успешного мониторинга будет аналитика реализуемой Программы наставничества, которая позволит выделить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сильные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слабые стороны, изменения качественных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количественных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благополучия, расхождения между ожиданиями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реальными результатами участников Программы наставничества.</w:t>
      </w:r>
    </w:p>
    <w:p w:rsidR="00560AB1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AB1" w:rsidRPr="00590C5A" w:rsidRDefault="00E36487" w:rsidP="00590C5A">
      <w:pPr>
        <w:numPr>
          <w:ilvl w:val="0"/>
          <w:numId w:val="2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оценить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профессиональный рост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положительную 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социальных черт, характера сферы увлечений участников;</w:t>
      </w:r>
    </w:p>
    <w:p w:rsidR="00560AB1" w:rsidRPr="00590C5A" w:rsidRDefault="00E36487" w:rsidP="00590C5A">
      <w:pPr>
        <w:numPr>
          <w:ilvl w:val="0"/>
          <w:numId w:val="2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определить степень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организации;</w:t>
      </w:r>
    </w:p>
    <w:p w:rsidR="00560AB1" w:rsidRPr="00590C5A" w:rsidRDefault="00E36487" w:rsidP="00590C5A">
      <w:pPr>
        <w:numPr>
          <w:ilvl w:val="0"/>
          <w:numId w:val="2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формирования пар «наставник – наставляемый»;</w:t>
      </w:r>
    </w:p>
    <w:p w:rsidR="00560AB1" w:rsidRPr="00590C5A" w:rsidRDefault="00E36487" w:rsidP="00590C5A">
      <w:pPr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спрогнозировать дальнейшее развитие наставнической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Критерии эффективности работы наставника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Результатом правильной организации работы наставников будет высокий уровень включенности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 организации, что окажет несомненное положительное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эмоциональный фон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коллективе, общий статус организации, лояльность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будущих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– наставляемые подросткового возраста получат необходимый стимул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культурному, интеллектуальному, физическому совершенствованию, самореализации,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также развитию необходимых компетенций.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результатам правильной организации работы наставников относятся:</w:t>
      </w:r>
    </w:p>
    <w:p w:rsidR="00560AB1" w:rsidRPr="00590C5A" w:rsidRDefault="00E36487" w:rsidP="00590C5A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класса (группы)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организации; </w:t>
      </w:r>
    </w:p>
    <w:p w:rsidR="00560AB1" w:rsidRPr="00590C5A" w:rsidRDefault="00E36487" w:rsidP="00590C5A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численный рост посещаемости творческих кружков, объединений, спортивных секций; </w:t>
      </w:r>
    </w:p>
    <w:p w:rsidR="00560AB1" w:rsidRPr="00590C5A" w:rsidRDefault="00E36487" w:rsidP="00590C5A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творческих проектов; </w:t>
      </w:r>
    </w:p>
    <w:p w:rsidR="00560AB1" w:rsidRPr="00590C5A" w:rsidRDefault="00E36487" w:rsidP="00590C5A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полиции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психоневрологических диспансерах; </w:t>
      </w:r>
    </w:p>
    <w:p w:rsidR="00560AB1" w:rsidRPr="00590C5A" w:rsidRDefault="00E36487" w:rsidP="00590C5A">
      <w:pPr>
        <w:numPr>
          <w:ilvl w:val="0"/>
          <w:numId w:val="2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снижение числа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Механизмы мотивации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 наставников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:rsidR="00560AB1" w:rsidRPr="00590C5A" w:rsidRDefault="00E36487" w:rsidP="00590C5A">
      <w:pPr>
        <w:numPr>
          <w:ilvl w:val="0"/>
          <w:numId w:val="2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поддержку системы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школьном, общественном, муниципальном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государственном уровнях; </w:t>
      </w:r>
    </w:p>
    <w:p w:rsidR="00560AB1" w:rsidRPr="00590C5A" w:rsidRDefault="00E36487" w:rsidP="00590C5A">
      <w:pPr>
        <w:numPr>
          <w:ilvl w:val="0"/>
          <w:numId w:val="28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создание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большому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важному делу,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котором наставнику отводится ведущая роль.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популяризации роли наставника.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проведение фестивалей, форумов, конференций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школьном уровне.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Выдвижение лучших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конкурсы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муниципальном,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федеральном уровнях.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Проведение школьного конкурса профессионального мастерства «Наставник года», «Лучшая пара», «</w:t>
      </w:r>
      <w:proofErr w:type="spellStart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Наставник+</w:t>
      </w:r>
      <w:proofErr w:type="spellEnd"/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Создание специальной рубрики «Наши наставники»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школьном сайте.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Создание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школьном сайте методической копилки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программами наставничества.</w:t>
      </w:r>
    </w:p>
    <w:p w:rsidR="00560AB1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Награждение школьными грамотами «Лучший наставник».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Благодарственные письма родителям наставников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обучающихся.</w:t>
      </w:r>
    </w:p>
    <w:p w:rsidR="00560AB1" w:rsidRPr="00590C5A" w:rsidRDefault="00E36487" w:rsidP="00590C5A">
      <w:pPr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C5A">
        <w:rPr>
          <w:rFonts w:hAnsi="Times New Roman" w:cs="Times New Roman"/>
          <w:color w:val="000000"/>
          <w:sz w:val="24"/>
          <w:szCs w:val="24"/>
          <w:lang w:val="ru-RU"/>
        </w:rPr>
        <w:t>организации наставников.</w:t>
      </w:r>
    </w:p>
    <w:p w:rsidR="00560AB1" w:rsidRPr="00590C5A" w:rsidRDefault="00E36487" w:rsidP="00590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C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Дорожная карта внедрения Программы наставничества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90C5A" w:rsidRP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590C5A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3"/>
        <w:gridCol w:w="4970"/>
        <w:gridCol w:w="1031"/>
        <w:gridCol w:w="2643"/>
      </w:tblGrid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оломанова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М.Б.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родительского сообщества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оломанова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  <w:p w:rsidR="00560AB1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М.Б.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сообществом выпускников и/или представителями региональных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информирования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оломанова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Л.М.</w:t>
            </w:r>
          </w:p>
          <w:p w:rsidR="00560AB1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М.Б.</w:t>
            </w:r>
            <w:r w:rsidR="00E36487"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оломанова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  <w:p w:rsidR="00560AB1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М.Б.</w:t>
            </w:r>
            <w:r w:rsidR="00E36487"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60AB1" w:rsidRPr="00590C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560AB1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дополнительной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 наставляемых (обучающиеся/педагоги)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 лиц: классный руководитель, психолог, соцработник, родители.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Педагог-психолог.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третьих лиц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 w:rsidRPr="00590C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наставничества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60AB1" w:rsidRPr="00590C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результатов 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участников-наставляемых</w:t>
            </w:r>
            <w:proofErr w:type="spellEnd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наставничества.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заполненных анкет потенциальных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 данных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 случаях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экспертов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групповой встречи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анкет групповой встречи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соединение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 w:rsidRPr="00590C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Соломанова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первой, организационной,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второй пробной рабочей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встречи-планирования рабочего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560AB1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групповой заключительной встречи всех пар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участников. Проведение мониторинга личной удовлетворенности 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 всех участников Программы наставничества,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Алиева Л.Н.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Соломанова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 w:rsid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М.Б.</w:t>
            </w:r>
          </w:p>
        </w:tc>
      </w:tr>
      <w:tr w:rsidR="00560AB1" w:rsidRPr="00F334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C5A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60AB1" w:rsidRPr="00590C5A" w:rsidRDefault="00590C5A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М.Б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 совместной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сайтах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56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Pr="00590C5A" w:rsidRDefault="00E36487" w:rsidP="00590C5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данных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 реализации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AB1" w:rsidRDefault="00E36487" w:rsidP="00590C5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</w:tbl>
    <w:p w:rsidR="00E36487" w:rsidRDefault="00E36487" w:rsidP="00590C5A">
      <w:pPr>
        <w:spacing w:before="0" w:beforeAutospacing="0" w:after="0" w:afterAutospacing="0"/>
        <w:jc w:val="both"/>
      </w:pPr>
    </w:p>
    <w:sectPr w:rsidR="00E36487" w:rsidSect="00560AB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B1D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46F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120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D14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E71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C464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B25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372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D54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D2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06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23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712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A6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B3D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746D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50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536F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F2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C6590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B10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204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BD25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200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A835C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76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696B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800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15"/>
  </w:num>
  <w:num w:numId="4">
    <w:abstractNumId w:val="16"/>
  </w:num>
  <w:num w:numId="5">
    <w:abstractNumId w:val="20"/>
  </w:num>
  <w:num w:numId="6">
    <w:abstractNumId w:val="27"/>
  </w:num>
  <w:num w:numId="7">
    <w:abstractNumId w:val="9"/>
  </w:num>
  <w:num w:numId="8">
    <w:abstractNumId w:val="21"/>
  </w:num>
  <w:num w:numId="9">
    <w:abstractNumId w:val="5"/>
  </w:num>
  <w:num w:numId="10">
    <w:abstractNumId w:val="19"/>
  </w:num>
  <w:num w:numId="11">
    <w:abstractNumId w:val="2"/>
  </w:num>
  <w:num w:numId="12">
    <w:abstractNumId w:val="0"/>
  </w:num>
  <w:num w:numId="13">
    <w:abstractNumId w:val="12"/>
  </w:num>
  <w:num w:numId="14">
    <w:abstractNumId w:val="14"/>
  </w:num>
  <w:num w:numId="15">
    <w:abstractNumId w:val="1"/>
  </w:num>
  <w:num w:numId="16">
    <w:abstractNumId w:val="4"/>
  </w:num>
  <w:num w:numId="17">
    <w:abstractNumId w:val="8"/>
  </w:num>
  <w:num w:numId="18">
    <w:abstractNumId w:val="24"/>
  </w:num>
  <w:num w:numId="19">
    <w:abstractNumId w:val="18"/>
  </w:num>
  <w:num w:numId="20">
    <w:abstractNumId w:val="6"/>
  </w:num>
  <w:num w:numId="21">
    <w:abstractNumId w:val="26"/>
  </w:num>
  <w:num w:numId="22">
    <w:abstractNumId w:val="13"/>
  </w:num>
  <w:num w:numId="23">
    <w:abstractNumId w:val="25"/>
  </w:num>
  <w:num w:numId="24">
    <w:abstractNumId w:val="22"/>
  </w:num>
  <w:num w:numId="25">
    <w:abstractNumId w:val="10"/>
  </w:num>
  <w:num w:numId="26">
    <w:abstractNumId w:val="23"/>
  </w:num>
  <w:num w:numId="27">
    <w:abstractNumId w:val="7"/>
  </w:num>
  <w:num w:numId="28">
    <w:abstractNumId w:val="17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1455C"/>
    <w:rsid w:val="004F7E17"/>
    <w:rsid w:val="00560AB1"/>
    <w:rsid w:val="00590C5A"/>
    <w:rsid w:val="005A05CE"/>
    <w:rsid w:val="00653AF6"/>
    <w:rsid w:val="00B73A5A"/>
    <w:rsid w:val="00E36487"/>
    <w:rsid w:val="00E438A1"/>
    <w:rsid w:val="00F01E19"/>
    <w:rsid w:val="00F3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90C5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34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6173</Words>
  <Characters>35191</Characters>
  <Application>Microsoft Office Word</Application>
  <DocSecurity>0</DocSecurity>
  <Lines>293</Lines>
  <Paragraphs>82</Paragraphs>
  <ScaleCrop>false</ScaleCrop>
  <Company/>
  <LinksUpToDate>false</LinksUpToDate>
  <CharactersWithSpaces>41282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2022-11-24T11:18:00Z</cp:lastPrinted>
  <dcterms:created xsi:type="dcterms:W3CDTF">2011-11-02T04:15:00Z</dcterms:created>
  <dcterms:modified xsi:type="dcterms:W3CDTF">2022-12-15T06:35:00Z</dcterms:modified>
</cp:coreProperties>
</file>